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380869" r:id="rId10"/>
        </w:object>
      </w:r>
    </w:p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  <w:rPr>
          <w:b/>
        </w:rPr>
      </w:pPr>
    </w:p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291B83">
      <w:pPr>
        <w:framePr w:w="4283" w:h="2478" w:hSpace="851" w:wrap="around" w:vAnchor="page" w:hAnchor="page" w:x="1324" w:y="1129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67"/>
        <w:gridCol w:w="992"/>
      </w:tblGrid>
      <w:tr w:rsidR="0086687E" w:rsidRPr="00B223F8" w:rsidTr="00291B83">
        <w:trPr>
          <w:trHeight w:val="330"/>
        </w:trPr>
        <w:tc>
          <w:tcPr>
            <w:tcW w:w="568" w:type="dxa"/>
          </w:tcPr>
          <w:p w:rsidR="0086687E" w:rsidRPr="00B223F8" w:rsidRDefault="0086687E" w:rsidP="00291B83">
            <w:pPr>
              <w:framePr w:w="4283" w:h="2478" w:hSpace="851" w:wrap="around" w:vAnchor="page" w:hAnchor="page" w:x="1324" w:y="1129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291B83" w:rsidRDefault="00291B83" w:rsidP="00291B83">
            <w:pPr>
              <w:framePr w:w="4283" w:h="2478" w:hSpace="851" w:wrap="around" w:vAnchor="page" w:hAnchor="page" w:x="1324" w:y="1129" w:anchorLock="1"/>
              <w:jc w:val="center"/>
            </w:pPr>
            <w:r>
              <w:t>16 ноября 2015 г.</w:t>
            </w:r>
          </w:p>
        </w:tc>
        <w:tc>
          <w:tcPr>
            <w:tcW w:w="567" w:type="dxa"/>
          </w:tcPr>
          <w:p w:rsidR="0086687E" w:rsidRPr="00B223F8" w:rsidRDefault="0086687E" w:rsidP="00291B83">
            <w:pPr>
              <w:framePr w:w="4283" w:h="2478" w:hSpace="851" w:wrap="around" w:vAnchor="page" w:hAnchor="page" w:x="1324" w:y="1129" w:anchorLock="1"/>
              <w:jc w:val="center"/>
            </w:pPr>
            <w:r w:rsidRPr="00B223F8"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687E" w:rsidRPr="00B223F8" w:rsidRDefault="00291B83" w:rsidP="00291B83">
            <w:pPr>
              <w:framePr w:w="4283" w:h="2478" w:hSpace="851" w:wrap="around" w:vAnchor="page" w:hAnchor="page" w:x="1324" w:y="1129" w:anchorLock="1"/>
              <w:jc w:val="center"/>
            </w:pPr>
            <w:r>
              <w:t>355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291B83">
      <w:pPr>
        <w:framePr w:w="4283" w:h="2478" w:hSpace="851" w:wrap="around" w:vAnchor="page" w:hAnchor="page" w:x="1324" w:y="1129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291B83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291B8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4D582C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CE1AD8">
              <w:rPr>
                <w:b/>
                <w:sz w:val="26"/>
                <w:szCs w:val="26"/>
              </w:rPr>
              <w:t>м</w:t>
            </w:r>
            <w:r w:rsidR="004D582C">
              <w:rPr>
                <w:b/>
                <w:sz w:val="26"/>
                <w:szCs w:val="26"/>
              </w:rPr>
              <w:t>униципального унитарного предпр</w:t>
            </w:r>
            <w:bookmarkStart w:id="0" w:name="_GoBack"/>
            <w:bookmarkEnd w:id="0"/>
            <w:r w:rsidR="004D582C">
              <w:rPr>
                <w:b/>
                <w:sz w:val="26"/>
                <w:szCs w:val="26"/>
              </w:rPr>
              <w:t>иятия «Управление Благоустройством»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CE1AD8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CE1AD8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>приказом министерства тарифного рег</w:t>
      </w:r>
      <w:r w:rsidR="00CE1AD8">
        <w:rPr>
          <w:sz w:val="26"/>
          <w:szCs w:val="26"/>
        </w:rPr>
        <w:t>улирования Калужской области от 16.11.</w:t>
      </w:r>
      <w:r w:rsidR="007F32BA">
        <w:rPr>
          <w:sz w:val="26"/>
          <w:szCs w:val="26"/>
        </w:rPr>
        <w:t>2015 №</w:t>
      </w:r>
      <w:r w:rsidR="00D51AD0">
        <w:rPr>
          <w:sz w:val="26"/>
          <w:szCs w:val="26"/>
        </w:rPr>
        <w:t xml:space="preserve"> 339</w:t>
      </w:r>
      <w:r w:rsidR="00BF0CE7" w:rsidRPr="00B60FC6">
        <w:rPr>
          <w:sz w:val="26"/>
          <w:szCs w:val="26"/>
        </w:rPr>
        <w:t>-РК «</w:t>
      </w:r>
      <w:r w:rsidR="001A54BC" w:rsidRPr="001A54BC">
        <w:rPr>
          <w:sz w:val="26"/>
          <w:szCs w:val="26"/>
        </w:rPr>
        <w:t>Об утверждении производственной программы в сфере водоотведения для муниципального унитарного предприятия «Управление благоустройством» на 2016-2018 годы</w:t>
      </w:r>
      <w:r w:rsidR="00BF0CE7" w:rsidRPr="001A54BC">
        <w:rPr>
          <w:sz w:val="26"/>
          <w:szCs w:val="26"/>
        </w:rPr>
        <w:t xml:space="preserve">», на основании </w:t>
      </w:r>
      <w:r w:rsidR="007F32BA" w:rsidRPr="001A54BC">
        <w:rPr>
          <w:sz w:val="26"/>
          <w:szCs w:val="26"/>
        </w:rPr>
        <w:t>Протокола</w:t>
      </w:r>
      <w:proofErr w:type="gramEnd"/>
      <w:r w:rsidR="007F32BA" w:rsidRPr="001A54BC">
        <w:rPr>
          <w:sz w:val="26"/>
          <w:szCs w:val="26"/>
        </w:rPr>
        <w:t xml:space="preserve"> </w:t>
      </w:r>
      <w:r w:rsidR="00BF0CE7" w:rsidRPr="001A54BC">
        <w:rPr>
          <w:sz w:val="26"/>
          <w:szCs w:val="26"/>
        </w:rPr>
        <w:t>заседания комиссии по тарифам и ценам</w:t>
      </w:r>
      <w:r w:rsidR="00BF0CE7" w:rsidRPr="00B60FC6">
        <w:rPr>
          <w:sz w:val="26"/>
          <w:szCs w:val="26"/>
        </w:rPr>
        <w:t xml:space="preserve"> министерства тарифного регулирова</w:t>
      </w:r>
      <w:r w:rsidR="00CE1AD8">
        <w:rPr>
          <w:sz w:val="26"/>
          <w:szCs w:val="26"/>
        </w:rPr>
        <w:t>ния Калужской области от 16.11.2015</w:t>
      </w:r>
      <w:r w:rsidR="00D51AD0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4D582C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4D582C">
        <w:rPr>
          <w:sz w:val="26"/>
          <w:szCs w:val="26"/>
        </w:rPr>
        <w:t xml:space="preserve"> применяющего упрощенную систему налогообложения</w:t>
      </w:r>
      <w:r w:rsidR="005B7617" w:rsidRPr="005B7617">
        <w:rPr>
          <w:sz w:val="26"/>
          <w:szCs w:val="26"/>
        </w:rPr>
        <w:t xml:space="preserve"> </w:t>
      </w:r>
      <w:r w:rsidR="00CE1AD8">
        <w:rPr>
          <w:sz w:val="26"/>
          <w:szCs w:val="26"/>
        </w:rPr>
        <w:t>м</w:t>
      </w:r>
      <w:r w:rsidR="004D582C">
        <w:rPr>
          <w:sz w:val="26"/>
          <w:szCs w:val="26"/>
        </w:rPr>
        <w:t>униципального унитарного предприятия «Управление Благоустройством»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CE1AD8">
        <w:rPr>
          <w:sz w:val="26"/>
          <w:szCs w:val="26"/>
        </w:rPr>
        <w:t>м</w:t>
      </w:r>
      <w:r w:rsidR="004D582C">
        <w:rPr>
          <w:sz w:val="26"/>
          <w:szCs w:val="26"/>
        </w:rPr>
        <w:t>униципального унитарного предприятия «Управление Благоустройством»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4E3DAC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4E3DAC">
        <w:rPr>
          <w:sz w:val="26"/>
          <w:szCs w:val="26"/>
        </w:rPr>
        <w:t>3. Настоящий приказ вступает в силу с 1 января 2016 года.</w:t>
      </w: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D51AD0"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 w:rsidR="00D51AD0">
        <w:rPr>
          <w:sz w:val="26"/>
          <w:szCs w:val="26"/>
        </w:rPr>
        <w:t>355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D51AD0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4D582C">
        <w:rPr>
          <w:b/>
          <w:sz w:val="26"/>
          <w:szCs w:val="26"/>
        </w:rPr>
        <w:t>на водоотведение</w:t>
      </w:r>
    </w:p>
    <w:p w:rsidR="00D51AD0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CE1AD8">
        <w:rPr>
          <w:b/>
          <w:spacing w:val="7"/>
          <w:sz w:val="26"/>
          <w:szCs w:val="26"/>
        </w:rPr>
        <w:t>м</w:t>
      </w:r>
      <w:r w:rsidR="004D582C">
        <w:rPr>
          <w:b/>
          <w:spacing w:val="7"/>
          <w:sz w:val="26"/>
          <w:szCs w:val="26"/>
        </w:rPr>
        <w:t>униципального унитарного предприятия «Управление Благоустройством»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18,08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18,08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4D582C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D51AD0" w:rsidRPr="00B223F8" w:rsidRDefault="00D51AD0" w:rsidP="00D51AD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16.11.2015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355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D51AD0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D51AD0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D51AD0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для </w:t>
      </w:r>
      <w:r w:rsidR="00CE1AD8">
        <w:rPr>
          <w:b/>
          <w:sz w:val="26"/>
          <w:szCs w:val="26"/>
        </w:rPr>
        <w:t>м</w:t>
      </w:r>
      <w:r w:rsidR="004D582C">
        <w:rPr>
          <w:b/>
          <w:sz w:val="26"/>
          <w:szCs w:val="26"/>
        </w:rPr>
        <w:t>униципального унитарного предприятия «Управление Благоустройством»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proofErr w:type="gramEnd"/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4D582C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D8" w:rsidRDefault="00C41AD8" w:rsidP="00AF6369">
      <w:r>
        <w:separator/>
      </w:r>
    </w:p>
  </w:endnote>
  <w:endnote w:type="continuationSeparator" w:id="0">
    <w:p w:rsidR="00C41AD8" w:rsidRDefault="00C41AD8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D8" w:rsidRDefault="00C41AD8" w:rsidP="00AF6369">
      <w:r>
        <w:separator/>
      </w:r>
    </w:p>
  </w:footnote>
  <w:footnote w:type="continuationSeparator" w:id="0">
    <w:p w:rsidR="00C41AD8" w:rsidRDefault="00C41AD8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2C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54BC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91B83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D582C"/>
    <w:rsid w:val="004E3DAC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1AD8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E1AD8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1AD0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7ECF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3286-65BB-4D0C-BEC2-43810DE7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6</cp:revision>
  <cp:lastPrinted>2015-10-29T12:17:00Z</cp:lastPrinted>
  <dcterms:created xsi:type="dcterms:W3CDTF">2015-11-07T08:34:00Z</dcterms:created>
  <dcterms:modified xsi:type="dcterms:W3CDTF">2015-11-18T16:41:00Z</dcterms:modified>
</cp:coreProperties>
</file>